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85" w:rsidRPr="00BE1C85" w:rsidRDefault="00AF23F8" w:rsidP="00BE1C85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BE1C8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The Meath Foundation</w:t>
      </w:r>
    </w:p>
    <w:p w:rsidR="00AF23F8" w:rsidRPr="00BE1C85" w:rsidRDefault="00AF23F8" w:rsidP="00BE1C85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E1C8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Quality Improvement Fund Criteria for Assessment</w:t>
      </w:r>
    </w:p>
    <w:tbl>
      <w:tblPr>
        <w:tblW w:w="10491" w:type="dxa"/>
        <w:tblInd w:w="-885" w:type="dxa"/>
        <w:tblLook w:val="0000" w:firstRow="0" w:lastRow="0" w:firstColumn="0" w:lastColumn="0" w:noHBand="0" w:noVBand="0"/>
      </w:tblPr>
      <w:tblGrid>
        <w:gridCol w:w="6753"/>
        <w:gridCol w:w="3738"/>
      </w:tblGrid>
      <w:tr w:rsidR="00AF23F8" w:rsidRPr="00BF1186" w:rsidTr="00977E12">
        <w:trPr>
          <w:trHeight w:val="7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Ratings: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 incomplete  2 - poor  3 -  good  4 - very good             5- excellent</w:t>
            </w:r>
          </w:p>
        </w:tc>
      </w:tr>
      <w:tr w:rsidR="00AF23F8" w:rsidRPr="00BF1186" w:rsidTr="00115E31">
        <w:trPr>
          <w:trHeight w:val="58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6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Declaration of interest</w:t>
            </w:r>
            <w:r w:rsidR="00115E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115E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you identify a conflict of interest please return this application immediately to The Meath Foundation Office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F8" w:rsidRPr="00BF1186" w:rsidTr="00115E31">
        <w:trPr>
          <w:trHeight w:val="5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879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rate your suitability to assess this project.                                                                                   1) Totally outside my field of competence                                                       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Working knowledge of the field                                  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Well within my field of expertise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BE1C85">
        <w:trPr>
          <w:trHeight w:val="53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color w:val="1F497D"/>
              </w:rPr>
              <w:t>Assessment of Project</w:t>
            </w:r>
            <w:r w:rsidR="00BE1C85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(Ratings)</w:t>
            </w:r>
            <w:r w:rsidRPr="00BF1186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55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this project meet The Foundation’s Quality Improvement Fund Regulations?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49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The originality of the proposed quality improvement initiative (to avoid duplication of other initiatives)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Relevance to public health (a programme marketable to the General Public)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Have a clearly defined goal in terms of a population that will be positively affected by the programme.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6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 compatible with The Meath Foundation’s Mission, Vision and Aims and that of Tallaght Hospital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977E1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Rate the proposal           Please Score 1 - 5  (see above ratings)           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Originality of the proposal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Background Literature review and rationale for study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Methodology including design, method and sample selection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6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Ethical issues, validity, reliability and rigour of study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6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this</w:t>
            </w:r>
            <w:r w:rsidR="00115E31"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</w:t>
            </w: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important project in the context of the discipline                     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Relevance to Public Health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the infrastructure available to support this project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27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Publication / </w:t>
            </w:r>
            <w:r w:rsidRPr="00BE1C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dissemination proposal </w:t>
            </w: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27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Quality of the proposal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115E31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Completion of application</w:t>
            </w:r>
          </w:p>
          <w:p w:rsidR="00AF23F8" w:rsidRPr="00BE1C85" w:rsidRDefault="00AF23F8" w:rsidP="00BE1C85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 points will be awarded if section 1</w:t>
            </w:r>
            <w:r w:rsidR="00115E31"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is not completed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422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05676E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 xml:space="preserve">                                                             </w:t>
            </w:r>
            <w:r w:rsidR="00AF23F8" w:rsidRPr="00BF1186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SUB TOTAL  ( Total points available 50 points)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712ED2">
        <w:trPr>
          <w:trHeight w:val="12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712ED2" w:rsidRDefault="00AF23F8" w:rsidP="00977E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3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BF118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Oral Presentation</w:t>
            </w:r>
          </w:p>
          <w:p w:rsidR="00AF23F8" w:rsidRPr="00BF1186" w:rsidRDefault="00AF23F8" w:rsidP="000567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15 minute oral presentation to the Assessors              </w:t>
            </w:r>
            <w:r w:rsidR="000567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Score:</w:t>
            </w:r>
            <w:r w:rsidRPr="00BF11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10-25 </w:t>
            </w:r>
            <w:r w:rsidRPr="00BF118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3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712ED2" w:rsidRDefault="00712ED2" w:rsidP="00977E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F23F8" w:rsidRPr="00712ED2">
              <w:rPr>
                <w:rFonts w:asciiTheme="minorHAnsi" w:hAnsiTheme="minorHAnsi" w:cstheme="minorHAnsi"/>
                <w:b/>
                <w:bCs/>
              </w:rPr>
              <w:t>TOTAL</w:t>
            </w:r>
            <w:r w:rsidRPr="00712ED2">
              <w:rPr>
                <w:rFonts w:asciiTheme="minorHAnsi" w:hAnsiTheme="minorHAnsi" w:cstheme="minorHAnsi"/>
                <w:b/>
                <w:bCs/>
              </w:rPr>
              <w:t xml:space="preserve"> SCORE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AF23F8" w:rsidRPr="00712ED2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609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712ED2" w:rsidRDefault="00712ED2" w:rsidP="00712ED2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712ED2" w:rsidRDefault="00712ED2" w:rsidP="00712ED2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C0554" w:rsidRDefault="00712ED2" w:rsidP="00712ED2">
      <w:pPr>
        <w:jc w:val="center"/>
      </w:pPr>
      <w:r>
        <w:rPr>
          <w:rFonts w:asciiTheme="minorHAnsi" w:hAnsiTheme="minorHAnsi" w:cstheme="minorHAnsi"/>
          <w:b/>
          <w:lang w:eastAsia="en-US"/>
        </w:rPr>
        <w:t>THE DECISION OF THE BOARD OF THE MEATH FOUNDATION IS FINAL</w:t>
      </w:r>
    </w:p>
    <w:sectPr w:rsidR="002C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820"/>
    <w:multiLevelType w:val="hybridMultilevel"/>
    <w:tmpl w:val="03DA22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367"/>
    <w:multiLevelType w:val="hybridMultilevel"/>
    <w:tmpl w:val="1D1E8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8"/>
    <w:rsid w:val="0005676E"/>
    <w:rsid w:val="000A037F"/>
    <w:rsid w:val="00115E31"/>
    <w:rsid w:val="002C0554"/>
    <w:rsid w:val="00423211"/>
    <w:rsid w:val="006372D2"/>
    <w:rsid w:val="00712ED2"/>
    <w:rsid w:val="009658B1"/>
    <w:rsid w:val="00AF23F8"/>
    <w:rsid w:val="00BE1C85"/>
    <w:rsid w:val="00C27868"/>
    <w:rsid w:val="00D16409"/>
    <w:rsid w:val="00D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A3E2B-3350-4328-8B84-71B2B89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2DCF64E4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Shields</dc:creator>
  <cp:keywords/>
  <dc:description/>
  <cp:lastModifiedBy>Mairead Shields</cp:lastModifiedBy>
  <cp:revision>2</cp:revision>
  <dcterms:created xsi:type="dcterms:W3CDTF">2017-01-19T12:13:00Z</dcterms:created>
  <dcterms:modified xsi:type="dcterms:W3CDTF">2017-01-19T12:13:00Z</dcterms:modified>
</cp:coreProperties>
</file>